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:rsidR="00B22F3F" w:rsidRDefault="00BD27F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2"/>
          <w:szCs w:val="22"/>
        </w:rPr>
        <w:t xml:space="preserve">                             </w:t>
      </w:r>
      <w:r>
        <w:rPr>
          <w:b/>
          <w:color w:val="000000"/>
          <w:sz w:val="24"/>
          <w:szCs w:val="24"/>
        </w:rPr>
        <w:t>Договор №____________________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практической подготовке обучающихся ДГТУ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Ростов-на-Дону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    </w:t>
      </w:r>
      <w:proofErr w:type="gramStart"/>
      <w:r>
        <w:rPr>
          <w:color w:val="000000"/>
          <w:sz w:val="24"/>
          <w:szCs w:val="24"/>
        </w:rPr>
        <w:t xml:space="preserve">   «</w:t>
      </w:r>
      <w:proofErr w:type="gramEnd"/>
      <w:r>
        <w:rPr>
          <w:color w:val="000000"/>
          <w:sz w:val="24"/>
          <w:szCs w:val="24"/>
        </w:rPr>
        <w:t>___» ___________ 20__ г.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1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Федеральное государственное бюджетное образовательное учреждение высшего образования «Донской государственный технический университет», именуемое в дальнейшем «Организация», в лице исполняющего обязанности проректора по учебной работе </w:t>
      </w:r>
      <w:proofErr w:type="spellStart"/>
      <w:r>
        <w:rPr>
          <w:sz w:val="24"/>
          <w:szCs w:val="24"/>
        </w:rPr>
        <w:t>Кудряшева</w:t>
      </w:r>
      <w:proofErr w:type="spellEnd"/>
      <w:r>
        <w:rPr>
          <w:sz w:val="24"/>
          <w:szCs w:val="24"/>
        </w:rPr>
        <w:t xml:space="preserve"> Сергея Борисовича</w:t>
      </w:r>
      <w:r>
        <w:rPr>
          <w:color w:val="000000"/>
          <w:sz w:val="24"/>
          <w:szCs w:val="24"/>
        </w:rPr>
        <w:t xml:space="preserve">, действующего на основании доверенности № </w:t>
      </w:r>
      <w:r w:rsidR="00BB2AD3">
        <w:rPr>
          <w:color w:val="000000"/>
          <w:sz w:val="24"/>
          <w:szCs w:val="24"/>
        </w:rPr>
        <w:t>12.1-04-127 от 28.12.2024</w:t>
      </w:r>
      <w:r>
        <w:rPr>
          <w:color w:val="000000"/>
          <w:sz w:val="24"/>
          <w:szCs w:val="24"/>
        </w:rPr>
        <w:t xml:space="preserve"> года, с одной стороны,</w:t>
      </w:r>
      <w:r>
        <w:rPr>
          <w:color w:val="000000"/>
          <w:sz w:val="24"/>
          <w:szCs w:val="24"/>
        </w:rPr>
        <w:br/>
        <w:t>и</w:t>
      </w:r>
      <w:r w:rsidR="00BB2AD3">
        <w:rPr>
          <w:color w:val="000000"/>
          <w:sz w:val="24"/>
          <w:szCs w:val="24"/>
        </w:rPr>
        <w:t xml:space="preserve"> ____________________________</w:t>
      </w:r>
      <w:r>
        <w:rPr>
          <w:color w:val="000000"/>
          <w:sz w:val="24"/>
          <w:szCs w:val="24"/>
        </w:rPr>
        <w:t xml:space="preserve">, именуемое в дальнейшем «Профильная организация», в лице ______________________________________________________________________________________, 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(должность,  фамилия, имя, отчество)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действующего на основании _____________________________________________________________, с другой стороны, заключили настоящий договор о нижеследующем: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 ПРЕДМЕТ ДОГОВОРА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1.1. Стороны в соответствии с условиями настоящего договора принимают на себя взаимные обязательства по организации и проведению практической подготовки лиц, получающих высшее образование или при освоении образовательных программ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соответствующей образовательной программы.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1.2. Разработки рабочих программ практической подготовки обучающихся с учетом пожеланий и выполнения конкретных задач Профильной организации. 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 ОБЯЗАТЕЛЬСТВА СТОРОН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 «Профильная организация» обязуется: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2.1.1. Предоставить Организации места для проведения практической подготовки обучающихся: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tbl>
      <w:tblPr>
        <w:tblStyle w:val="a5"/>
        <w:tblW w:w="1048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1708"/>
        <w:gridCol w:w="1637"/>
        <w:gridCol w:w="1057"/>
        <w:gridCol w:w="2113"/>
        <w:gridCol w:w="1714"/>
        <w:gridCol w:w="1701"/>
      </w:tblGrid>
      <w:tr w:rsidR="00B22F3F">
        <w:trPr>
          <w:trHeight w:val="517"/>
        </w:trPr>
        <w:tc>
          <w:tcPr>
            <w:tcW w:w="555" w:type="dxa"/>
            <w:vMerge w:val="restart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08" w:type="dxa"/>
            <w:vMerge w:val="restart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Шифр направления подготовки</w:t>
            </w:r>
          </w:p>
        </w:tc>
        <w:tc>
          <w:tcPr>
            <w:tcW w:w="1637" w:type="dxa"/>
            <w:vMerge w:val="restart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практической подготовки</w:t>
            </w:r>
          </w:p>
        </w:tc>
        <w:tc>
          <w:tcPr>
            <w:tcW w:w="1057" w:type="dxa"/>
            <w:vMerge w:val="restart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Курс, группа</w:t>
            </w:r>
          </w:p>
        </w:tc>
        <w:tc>
          <w:tcPr>
            <w:tcW w:w="2113" w:type="dxa"/>
            <w:vMerge w:val="restart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Ф.И.О. обучающегося</w:t>
            </w:r>
          </w:p>
        </w:tc>
        <w:tc>
          <w:tcPr>
            <w:tcW w:w="3415" w:type="dxa"/>
            <w:gridSpan w:val="2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 практической подготовки</w:t>
            </w:r>
          </w:p>
        </w:tc>
      </w:tr>
      <w:tr w:rsidR="00B22F3F">
        <w:trPr>
          <w:trHeight w:val="288"/>
        </w:trPr>
        <w:tc>
          <w:tcPr>
            <w:tcW w:w="555" w:type="dxa"/>
            <w:vMerge/>
          </w:tcPr>
          <w:p w:rsidR="00B22F3F" w:rsidRDefault="00B22F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  <w:vMerge/>
          </w:tcPr>
          <w:p w:rsidR="00B22F3F" w:rsidRDefault="00B22F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Merge/>
          </w:tcPr>
          <w:p w:rsidR="00B22F3F" w:rsidRDefault="00B22F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vMerge/>
          </w:tcPr>
          <w:p w:rsidR="00B22F3F" w:rsidRDefault="00B22F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B22F3F" w:rsidRDefault="00B22F3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начало</w:t>
            </w:r>
          </w:p>
        </w:tc>
        <w:tc>
          <w:tcPr>
            <w:tcW w:w="1701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</w:t>
            </w:r>
          </w:p>
        </w:tc>
      </w:tr>
      <w:tr w:rsidR="00B22F3F">
        <w:trPr>
          <w:trHeight w:val="388"/>
        </w:trPr>
        <w:tc>
          <w:tcPr>
            <w:tcW w:w="555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rPr>
          <w:trHeight w:val="388"/>
        </w:trPr>
        <w:tc>
          <w:tcPr>
            <w:tcW w:w="555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8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2.1.2. Ознакомить обучающихся с Правилами внутреннего распорядка Профильной организации.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2.1.3. Создать условия для выполнения обучающимися программы практической подготовки. Не допускать использования обучающихся на рабочих местах и должностях, не предусмотренных образовательной программой и не имеющих отношения к специальности обучающихся.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2.1.4. Назначить ответственное лицо, соответствующее требованиям трудового законодательства Российской Федерации о допуске к педагогической деятельности, которое обеспечивает организацию реализации компонентов образовательной программы в форме практической подготовки в подразделениях Профильной организации (цехах, отделах, лабораториях и т.п.) и сообщить Организации не позднее 3 дней с даты заключения настоящего договора сведения об указанных лицах, включая должность, фамилию, имя, отчество.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2.1.5. При смене лица, указанного в пункте 2.1.4, в пятнадцатидневный срок сообщить об этом Организации.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Предоставлять обучающимся и руководителям практической подготовки от Организации возможность пользоваться лабораториями, специализированными кабинетами, мастерскими, библиотекой, чертежными принадлежностями, компьютерами, оргтехникой, технической и другой документацией (не представляющей коммерческую тайну), необходимыми для успешного освоения образовательной программы и выполнения индивидуальных заданий.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2.1.6. Нести ответственность за организацию рабочего места для обучающихся, обеспечивающую безопасную производственную деятельность. Проводить обязательный инструктаж по охране труда, технике безопасности, пожарной безопасности, в том числе на рабочем месте, оформив его в установленном порядке. 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2.1.7. Несчастные случаи, если они произойдут с обучающимся в Профильной организации в период прохождения практической подготовки, расследовать комиссией совместно с представителями Организации и регистрировать в Профильной организации в соответствии с положением «Об особенностях рассмотрения несчастных случаев на производстве в отдельных отраслях и организациях».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2.1.8. Организовать через ответственных за организацию и проведение практической подготовки от Профильной организации учет выходов на практическую подготовку обучающихся и оказывать им содействие в подборе материалов и в составлении отчетов. По окончании практической подготовки дать характеристику на каждого обучающегося и оценить подготовленные ими отчеты. Своевременно информировать руководителей практической подготовки от Организации о фактах </w:t>
      </w:r>
      <w:proofErr w:type="gramStart"/>
      <w:r>
        <w:rPr>
          <w:color w:val="000000"/>
          <w:sz w:val="24"/>
          <w:szCs w:val="24"/>
        </w:rPr>
        <w:t>недобросовестного отношения</w:t>
      </w:r>
      <w:proofErr w:type="gramEnd"/>
      <w:r>
        <w:rPr>
          <w:color w:val="000000"/>
          <w:sz w:val="24"/>
          <w:szCs w:val="24"/>
        </w:rPr>
        <w:t xml:space="preserve"> обучающегося к исполнению своих обязанностей и нарушения правил внутреннего распорядка Профильной организации. 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2.1.9. В случае невозможности по объективным причинам организовать практическую подготовку на территории Профильной организации, предоставить возможность дистанционного взаимодействия руководителя практической подготовки от Профильной организации с обучающимися путем предоставления производственных кейсов или задач с учетом специфики Профильной организации для решения обучающимися дистанционно.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2.1.10 Профильная организация имеет право при необходимости требовать от обучающихся, проходящих практическую подготовку, подписания соглашений о неразглашении конфиденциальной информации.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left="851" w:hanging="14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2.2 Организация обязуется: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2.2.1. Предоставить Профильной организации не позднее чем за 10 дней до начала практической подготовки календарный учебный график и программу практической подготовки.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2.2.2. Обеспечить направление обучающихся в Профильную организацию для прохождения практической подготовки в сроки, предусмотренные договором.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2.2.3. Назначить руководителями практической подготовки наиболее опытных научно-педагогических работников.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2.2.4. При смене руководителя по практической подготовке в семидневный срок сообщить об этом Профильной организации.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2.2.5. Осуществлять контроль над ходом практической подготовки. Принимать необходимые меры в случае выявления недобросовестного отношения обучающихся к исполнению своих обязанностей и нарушения правил внутреннего распорядка Профильной организации.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2.2.6. Принимать участие в расследовании несчастных случаев, если они произошли с обучающимися во время практической подготовки.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B22F3F" w:rsidRDefault="00BD27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СРОК ДЕЙСТВИЯ ДОГОВОРА 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>Договор вступает в силу с момента подписания его Сторонами и действует до полного исполнения Сторонами обязательств, а именно до истечения срока практической подготовки, указанного в п.2.1.1.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4"/>
          <w:szCs w:val="24"/>
        </w:rPr>
      </w:pPr>
    </w:p>
    <w:p w:rsidR="00B22F3F" w:rsidRDefault="00BD27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ОТВЕТСТВЕННОСТЬ СТОРОН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 За неисполнение или ненадлежащее исполнение взятых на себя сторонами обязательств наступает ответственность в соответствии с действующим законодательством.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</w:p>
    <w:p w:rsidR="00B22F3F" w:rsidRDefault="00BD27F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0"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ДОПОЛНИТЕЛЬНЫЕ УСЛОВИЯ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5.1. Все изменения и дополнения к настоящему договору действительны в случае, если они оформлены в письменном виде и подписаны обеими сторонами.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 Настоящий договор может быть изменен или расторгнут в установленном законом порядке.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   О намерении досрочно расторгнуть договор сторона ставит в известность другую сторону письменным уведомлением не позднее 1 месяца до начала практической подготовки.</w:t>
      </w: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5.4.   Споры, возникающие между сторонами, решаются в установленном законом порядке.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B22F3F" w:rsidRDefault="00BD27F3">
      <w:pPr>
        <w:pBdr>
          <w:top w:val="nil"/>
          <w:left w:val="nil"/>
          <w:bottom w:val="nil"/>
          <w:right w:val="nil"/>
          <w:between w:val="nil"/>
        </w:pBdr>
        <w:ind w:left="900" w:hanging="54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6. АДРЕСА И РЕКВИЗИТЫ СТОРОН:</w:t>
      </w:r>
    </w:p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ind w:left="900" w:hanging="540"/>
        <w:jc w:val="both"/>
        <w:rPr>
          <w:b/>
          <w:color w:val="000000"/>
          <w:sz w:val="24"/>
          <w:szCs w:val="24"/>
        </w:rPr>
      </w:pPr>
    </w:p>
    <w:tbl>
      <w:tblPr>
        <w:tblStyle w:val="a6"/>
        <w:tblW w:w="10029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5392"/>
        <w:gridCol w:w="4637"/>
      </w:tblGrid>
      <w:tr w:rsidR="00B22F3F">
        <w:tc>
          <w:tcPr>
            <w:tcW w:w="5392" w:type="dxa"/>
          </w:tcPr>
          <w:p w:rsidR="00B22F3F" w:rsidRDefault="00BD27F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государственное бюджетное образовательное учреждение высшего образования «Донской государственный технический университет»</w:t>
            </w:r>
          </w:p>
        </w:tc>
        <w:tc>
          <w:tcPr>
            <w:tcW w:w="4637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«Название п</w:t>
            </w:r>
            <w:r>
              <w:rPr>
                <w:color w:val="000000"/>
                <w:sz w:val="24"/>
                <w:szCs w:val="24"/>
                <w:highlight w:val="yellow"/>
              </w:rPr>
              <w:t>рофильн</w:t>
            </w:r>
            <w:r>
              <w:rPr>
                <w:sz w:val="24"/>
                <w:szCs w:val="24"/>
                <w:highlight w:val="yellow"/>
              </w:rPr>
              <w:t>ой</w:t>
            </w:r>
            <w:r>
              <w:rPr>
                <w:color w:val="000000"/>
                <w:sz w:val="24"/>
                <w:szCs w:val="24"/>
                <w:highlight w:val="yellow"/>
              </w:rPr>
              <w:t xml:space="preserve"> организаци</w:t>
            </w:r>
            <w:r>
              <w:rPr>
                <w:sz w:val="24"/>
                <w:szCs w:val="24"/>
                <w:highlight w:val="yellow"/>
              </w:rPr>
              <w:t>и»</w:t>
            </w:r>
          </w:p>
        </w:tc>
      </w:tr>
      <w:tr w:rsidR="00B22F3F"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344003, г. Ростов-на-Дону,</w:t>
            </w:r>
          </w:p>
        </w:tc>
        <w:tc>
          <w:tcPr>
            <w:tcW w:w="4637" w:type="dxa"/>
            <w:tcBorders>
              <w:bottom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пл. Гагарина, 1, ДГТУ</w:t>
            </w:r>
          </w:p>
        </w:tc>
        <w:tc>
          <w:tcPr>
            <w:tcW w:w="4637" w:type="dxa"/>
            <w:tcBorders>
              <w:top w:val="single" w:sz="4" w:space="0" w:color="000000"/>
              <w:bottom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6165033136 КПП 616501001</w:t>
            </w:r>
          </w:p>
        </w:tc>
        <w:tc>
          <w:tcPr>
            <w:tcW w:w="4637" w:type="dxa"/>
            <w:tcBorders>
              <w:top w:val="single" w:sz="4" w:space="0" w:color="000000"/>
              <w:bottom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УФК по Ростовской области 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(ДГТУ л/с 20586У31690)</w:t>
            </w:r>
          </w:p>
        </w:tc>
        <w:tc>
          <w:tcPr>
            <w:tcW w:w="4637" w:type="dxa"/>
            <w:tcBorders>
              <w:top w:val="single" w:sz="4" w:space="0" w:color="000000"/>
              <w:bottom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c>
          <w:tcPr>
            <w:tcW w:w="5392" w:type="dxa"/>
          </w:tcPr>
          <w:p w:rsidR="00452FBD" w:rsidRPr="00452FBD" w:rsidRDefault="00452FBD" w:rsidP="00452F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2FBD">
              <w:rPr>
                <w:color w:val="000000"/>
                <w:sz w:val="24"/>
                <w:szCs w:val="24"/>
              </w:rPr>
              <w:t>ОКЦ № 9 ЮГУ Банка России//УФК по Ростовской области, г Ростов-на-Дону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БИК //УФК по Ростовской области 016015102</w:t>
            </w:r>
          </w:p>
        </w:tc>
        <w:tc>
          <w:tcPr>
            <w:tcW w:w="4637" w:type="dxa"/>
            <w:tcBorders>
              <w:top w:val="single" w:sz="4" w:space="0" w:color="000000"/>
              <w:bottom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rPr>
          <w:trHeight w:val="245"/>
        </w:trPr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казначейского счета УФК</w:t>
            </w:r>
          </w:p>
        </w:tc>
        <w:tc>
          <w:tcPr>
            <w:tcW w:w="4637" w:type="dxa"/>
            <w:tcBorders>
              <w:top w:val="single" w:sz="4" w:space="0" w:color="000000"/>
              <w:bottom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03214643000000015800</w:t>
            </w:r>
          </w:p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637" w:type="dxa"/>
            <w:tcBorders>
              <w:top w:val="single" w:sz="4" w:space="0" w:color="000000"/>
            </w:tcBorders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2F3F">
        <w:tc>
          <w:tcPr>
            <w:tcW w:w="5392" w:type="dxa"/>
          </w:tcPr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spellEnd"/>
            <w:r>
              <w:rPr>
                <w:sz w:val="24"/>
                <w:szCs w:val="24"/>
              </w:rPr>
              <w:t>. п</w:t>
            </w:r>
            <w:r>
              <w:rPr>
                <w:color w:val="000000"/>
                <w:sz w:val="24"/>
                <w:szCs w:val="24"/>
              </w:rPr>
              <w:t xml:space="preserve">роректора по УР 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_________________________/С.Б. </w:t>
            </w:r>
            <w:proofErr w:type="spellStart"/>
            <w:r>
              <w:rPr>
                <w:sz w:val="24"/>
                <w:szCs w:val="24"/>
              </w:rPr>
              <w:t>Кудряшев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(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подпись)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               (Ф.И.О.)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«____»____________ 20__ г</w:t>
            </w:r>
          </w:p>
        </w:tc>
        <w:tc>
          <w:tcPr>
            <w:tcW w:w="4637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u w:val="single"/>
              </w:rPr>
            </w:pP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___________________/________________/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(подпись)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ab/>
              <w:t>(Ф.И.О.)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«____»____________ 20__ г</w:t>
            </w:r>
          </w:p>
        </w:tc>
      </w:tr>
      <w:tr w:rsidR="00B22F3F">
        <w:trPr>
          <w:trHeight w:val="1899"/>
        </w:trPr>
        <w:tc>
          <w:tcPr>
            <w:tcW w:w="5392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Начальник ОРКО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_______________________/С.А. </w:t>
            </w:r>
            <w:proofErr w:type="spellStart"/>
            <w:r>
              <w:rPr>
                <w:color w:val="000000"/>
                <w:sz w:val="24"/>
                <w:szCs w:val="24"/>
              </w:rPr>
              <w:t>Сидашова</w:t>
            </w:r>
            <w:proofErr w:type="spellEnd"/>
            <w:r>
              <w:rPr>
                <w:color w:val="000000"/>
                <w:sz w:val="24"/>
                <w:szCs w:val="24"/>
              </w:rPr>
              <w:t>/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(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подпись)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             (Ф.И.О.)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ab/>
              <w:t>«___</w:t>
            </w:r>
            <w:proofErr w:type="gramStart"/>
            <w:r>
              <w:rPr>
                <w:color w:val="000000"/>
                <w:sz w:val="24"/>
                <w:szCs w:val="24"/>
              </w:rPr>
              <w:t>_»_</w:t>
            </w:r>
            <w:proofErr w:type="gramEnd"/>
            <w:r>
              <w:rPr>
                <w:color w:val="000000"/>
                <w:sz w:val="24"/>
                <w:szCs w:val="24"/>
              </w:rPr>
              <w:t>___________ 20__ г</w:t>
            </w:r>
          </w:p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Зав. кафедрой    ______________ </w:t>
            </w:r>
          </w:p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  /_____________/</w:t>
            </w:r>
          </w:p>
          <w:p w:rsidR="00B22F3F" w:rsidRDefault="00BD2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(подпись)                       (Ф.И.О.)</w:t>
            </w:r>
          </w:p>
        </w:tc>
        <w:tc>
          <w:tcPr>
            <w:tcW w:w="4637" w:type="dxa"/>
          </w:tcPr>
          <w:p w:rsidR="00B22F3F" w:rsidRDefault="00B2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2F3F" w:rsidRDefault="00B22F3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B22F3F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622"/>
    <w:multiLevelType w:val="multilevel"/>
    <w:tmpl w:val="3B185DE8"/>
    <w:lvl w:ilvl="0">
      <w:start w:val="3"/>
      <w:numFmt w:val="decimal"/>
      <w:lvlText w:val="%1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35FB1DD8"/>
    <w:multiLevelType w:val="multilevel"/>
    <w:tmpl w:val="35D0EE6A"/>
    <w:lvl w:ilvl="0">
      <w:start w:val="1"/>
      <w:numFmt w:val="decimal"/>
      <w:lvlText w:val="%1."/>
      <w:lvlJc w:val="left"/>
      <w:pPr>
        <w:ind w:left="1636" w:hanging="36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F3F"/>
    <w:rsid w:val="003D6042"/>
    <w:rsid w:val="00452FBD"/>
    <w:rsid w:val="00B22F3F"/>
    <w:rsid w:val="00BB2AD3"/>
    <w:rsid w:val="00BD27F3"/>
    <w:rsid w:val="00C3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1F203A-45D7-4524-8343-0199CF92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BBPQrFio855yRlUJnmLNRPUFOQ==">CgMxLjAyCGguZ2pkZ3hzOAByITFNa01icUJlVnk3dDZuY1l4WkZSZ1c0Y0wxWXNnRW4xMg==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Тыркба Софья Романовна</dc:creator>
  <cp:lastModifiedBy>Савелий Юлия Вадимовна</cp:lastModifiedBy>
  <cp:revision>6</cp:revision>
  <dcterms:created xsi:type="dcterms:W3CDTF">2024-04-05T08:26:00Z</dcterms:created>
  <dcterms:modified xsi:type="dcterms:W3CDTF">2025-10-29T06:50:00Z</dcterms:modified>
</cp:coreProperties>
</file>